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17" w:rsidRDefault="00190002">
      <w:pPr>
        <w:rPr>
          <w:b/>
          <w:sz w:val="32"/>
          <w:szCs w:val="32"/>
        </w:rPr>
      </w:pPr>
      <w:r w:rsidRPr="00190002">
        <w:rPr>
          <w:b/>
          <w:sz w:val="32"/>
          <w:szCs w:val="32"/>
        </w:rPr>
        <w:t>Характеристики:</w:t>
      </w:r>
    </w:p>
    <w:p w:rsidR="00190002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 xml:space="preserve">"Факел" распыления из 2-х </w:t>
      </w:r>
      <w:proofErr w:type="spellStart"/>
      <w:r w:rsidRPr="0041707C">
        <w:rPr>
          <w:sz w:val="28"/>
          <w:szCs w:val="28"/>
        </w:rPr>
        <w:t>соп</w:t>
      </w:r>
      <w:proofErr w:type="spellEnd"/>
      <w:r w:rsidRPr="0041707C">
        <w:rPr>
          <w:sz w:val="28"/>
          <w:szCs w:val="28"/>
        </w:rPr>
        <w:t>. пистолета (см) ~ 30 х 40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Макс. площадь металлизируемой детали (м2) ~ 1,5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Скорость металлизации на плоскости (м2/мин) ~ 0.8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Потребление воздуха при металлизации (л/мин) 200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 xml:space="preserve">Давление воздуха для </w:t>
      </w:r>
      <w:proofErr w:type="spellStart"/>
      <w:r w:rsidRPr="0041707C">
        <w:rPr>
          <w:sz w:val="28"/>
          <w:szCs w:val="28"/>
        </w:rPr>
        <w:t>дисп</w:t>
      </w:r>
      <w:proofErr w:type="spellEnd"/>
      <w:r w:rsidRPr="0041707C">
        <w:rPr>
          <w:sz w:val="28"/>
          <w:szCs w:val="28"/>
        </w:rPr>
        <w:t>. распыления (бар) 6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Габариты оборудования МЕТА-ХРОМ/Pro1 (мм)</w:t>
      </w:r>
      <w:r w:rsidRPr="0041707C">
        <w:rPr>
          <w:sz w:val="28"/>
          <w:szCs w:val="28"/>
        </w:rPr>
        <w:tab/>
        <w:t>410 х 600 x 1100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Масса оборудования МЕТА-ХРОМ/Pro1 (кг)</w:t>
      </w:r>
      <w:r w:rsidRPr="0041707C">
        <w:rPr>
          <w:sz w:val="28"/>
          <w:szCs w:val="28"/>
        </w:rPr>
        <w:tab/>
        <w:t>38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Габариты контейнера с хим. реактивами (мм)</w:t>
      </w:r>
      <w:r w:rsidRPr="0041707C">
        <w:rPr>
          <w:sz w:val="28"/>
          <w:szCs w:val="28"/>
        </w:rPr>
        <w:tab/>
        <w:t>220 х 230 x 400</w:t>
      </w:r>
    </w:p>
    <w:p w:rsidR="0041707C" w:rsidRP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Масса контейнера с хим. реактивами (кг)</w:t>
      </w:r>
      <w:r w:rsidRPr="0041707C">
        <w:rPr>
          <w:sz w:val="28"/>
          <w:szCs w:val="28"/>
        </w:rPr>
        <w:tab/>
        <w:t>14</w:t>
      </w:r>
    </w:p>
    <w:p w:rsidR="0041707C" w:rsidRDefault="0041707C" w:rsidP="004170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707C">
        <w:rPr>
          <w:sz w:val="28"/>
          <w:szCs w:val="28"/>
        </w:rPr>
        <w:t>Гарантия на оборудование (лет)</w:t>
      </w:r>
      <w:r w:rsidRPr="0041707C">
        <w:rPr>
          <w:sz w:val="28"/>
          <w:szCs w:val="28"/>
        </w:rPr>
        <w:tab/>
        <w:t>3</w:t>
      </w:r>
    </w:p>
    <w:p w:rsidR="0041707C" w:rsidRPr="0041707C" w:rsidRDefault="0041707C" w:rsidP="0041707C">
      <w:pPr>
        <w:spacing w:before="270" w:after="135" w:line="240" w:lineRule="auto"/>
        <w:outlineLvl w:val="3"/>
        <w:rPr>
          <w:rFonts w:ascii="Arial" w:eastAsia="Times New Roman" w:hAnsi="Arial" w:cs="Arial"/>
          <w:b/>
          <w:color w:val="1A1A1A"/>
          <w:sz w:val="27"/>
          <w:szCs w:val="27"/>
          <w:lang w:eastAsia="ru-RU"/>
        </w:rPr>
      </w:pPr>
      <w:r w:rsidRPr="0041707C">
        <w:rPr>
          <w:rFonts w:ascii="Arial" w:eastAsia="Times New Roman" w:hAnsi="Arial" w:cs="Arial"/>
          <w:b/>
          <w:color w:val="1A1A1A"/>
          <w:sz w:val="27"/>
          <w:szCs w:val="27"/>
          <w:lang w:eastAsia="ru-RU"/>
        </w:rPr>
        <w:t>Комплектация оборудования МЕТА-ХРОМ/Pro1: 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Оборудование химической металлизации «МЕТА-ХРОМ/Pro1»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Устройство "</w:t>
      </w:r>
      <w:proofErr w:type="spellStart"/>
      <w:r w:rsidRPr="0041707C">
        <w:rPr>
          <w:sz w:val="28"/>
          <w:szCs w:val="28"/>
        </w:rPr>
        <w:t>Aqua-Pro</w:t>
      </w:r>
      <w:proofErr w:type="spellEnd"/>
      <w:r w:rsidRPr="0041707C">
        <w:rPr>
          <w:sz w:val="28"/>
          <w:szCs w:val="28"/>
        </w:rPr>
        <w:t>" для получения особо-чистой воды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Комплект химических реактивов №1 на 20 кв. метров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Доп. комплект дюзы для распылительного пистолета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TDS/EC/TEMP – метр (для определения чистоты воды)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1707C">
        <w:rPr>
          <w:sz w:val="28"/>
          <w:szCs w:val="28"/>
        </w:rPr>
        <w:t>Светопропускающие</w:t>
      </w:r>
      <w:proofErr w:type="spellEnd"/>
      <w:r w:rsidRPr="0041707C">
        <w:rPr>
          <w:sz w:val="28"/>
          <w:szCs w:val="28"/>
        </w:rPr>
        <w:t xml:space="preserve"> пигменты (2 бут. х 25 мл)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 xml:space="preserve">1 </w:t>
      </w:r>
      <w:proofErr w:type="spellStart"/>
      <w:r w:rsidRPr="0041707C">
        <w:rPr>
          <w:sz w:val="28"/>
          <w:szCs w:val="28"/>
        </w:rPr>
        <w:t>эффектовый</w:t>
      </w:r>
      <w:proofErr w:type="spellEnd"/>
      <w:r w:rsidRPr="0041707C">
        <w:rPr>
          <w:sz w:val="28"/>
          <w:szCs w:val="28"/>
        </w:rPr>
        <w:t xml:space="preserve"> пигмент (1 х 100 мл) </w:t>
      </w:r>
      <w:bookmarkStart w:id="0" w:name="_GoBack"/>
      <w:bookmarkEnd w:id="0"/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3 формы для металлизации образцов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Латексные перчатки (20 пар)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DVD-диск (фото галерея)</w:t>
      </w:r>
    </w:p>
    <w:p w:rsid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Руководство пользователя</w:t>
      </w:r>
    </w:p>
    <w:p w:rsidR="0041707C" w:rsidRPr="0041707C" w:rsidRDefault="0041707C" w:rsidP="0041707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707C">
        <w:rPr>
          <w:sz w:val="28"/>
          <w:szCs w:val="28"/>
        </w:rPr>
        <w:t>БЕСПЛАТНАЯ ТЕХНИЧЕСКАЯ ПОДДЕРЖКА</w:t>
      </w:r>
    </w:p>
    <w:sectPr w:rsidR="0041707C" w:rsidRPr="0041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F24"/>
    <w:multiLevelType w:val="hybridMultilevel"/>
    <w:tmpl w:val="0A8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833"/>
    <w:multiLevelType w:val="hybridMultilevel"/>
    <w:tmpl w:val="94BC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02"/>
    <w:rsid w:val="00190002"/>
    <w:rsid w:val="0041707C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36AB-6DAD-4965-8B30-BADAC7D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7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0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70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Хрячков</dc:creator>
  <cp:keywords/>
  <dc:description/>
  <cp:lastModifiedBy>Александр Л. Хрячков</cp:lastModifiedBy>
  <cp:revision>2</cp:revision>
  <dcterms:created xsi:type="dcterms:W3CDTF">2017-04-13T09:29:00Z</dcterms:created>
  <dcterms:modified xsi:type="dcterms:W3CDTF">2017-04-13T09:32:00Z</dcterms:modified>
</cp:coreProperties>
</file>